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202</w:t>
      </w: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  <w:t>2</w:t>
      </w: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</w:rPr>
        <w:t>年</w:t>
      </w:r>
      <w:r>
        <w:rPr>
          <w:rFonts w:hint="eastAsia" w:eastAsia="方正小标宋简体" w:cs="Times New Roman"/>
          <w:color w:val="auto"/>
          <w:sz w:val="44"/>
          <w:szCs w:val="44"/>
          <w:lang w:val="en-US" w:eastAsia="zh-CN"/>
        </w:rPr>
        <w:t>梧州市</w:t>
      </w: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</w:rPr>
        <w:t>劳动模范和先进工作者</w:t>
      </w:r>
    </w:p>
    <w:p>
      <w:pPr>
        <w:spacing w:line="560" w:lineRule="exact"/>
        <w:jc w:val="center"/>
        <w:rPr>
          <w:rFonts w:ascii="Times New Roman" w:hAnsi="Times New Roman" w:eastAsia="仿宋_GB2312" w:cs="Times New Roman"/>
          <w:b/>
          <w:color w:val="auto"/>
          <w:sz w:val="32"/>
          <w:szCs w:val="32"/>
        </w:rPr>
      </w:pP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</w:rPr>
        <w:t>推荐人选征求意见表</w:t>
      </w:r>
    </w:p>
    <w:p>
      <w:pPr>
        <w:rPr>
          <w:rFonts w:hint="eastAsia" w:eastAsia="仿宋_GB2312" w:cs="Times New Roman"/>
          <w:b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eastAsia="仿宋_GB2312" w:cs="Times New Roman"/>
          <w:b/>
          <w:color w:val="auto"/>
          <w:sz w:val="32"/>
          <w:szCs w:val="32"/>
          <w:lang w:val="en-US" w:eastAsia="zh-CN"/>
        </w:rPr>
        <w:t>姓名</w:t>
      </w:r>
      <w:r>
        <w:rPr>
          <w:rFonts w:ascii="Times New Roman" w:hAnsi="Times New Roman" w:eastAsia="仿宋_GB2312" w:cs="Times New Roman"/>
          <w:b/>
          <w:color w:val="auto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b/>
          <w:color w:val="auto"/>
          <w:sz w:val="32"/>
          <w:szCs w:val="32"/>
          <w:u w:val="single"/>
        </w:rPr>
        <w:t xml:space="preserve">            </w:t>
      </w:r>
      <w:r>
        <w:rPr>
          <w:rFonts w:hint="eastAsia" w:eastAsia="仿宋_GB2312" w:cs="Times New Roman"/>
          <w:b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eastAsia="仿宋_GB2312" w:cs="Times New Roman"/>
          <w:b/>
          <w:color w:val="auto"/>
          <w:sz w:val="32"/>
          <w:szCs w:val="32"/>
          <w:u w:val="none"/>
          <w:lang w:val="en-US" w:eastAsia="zh-CN"/>
        </w:rPr>
        <w:t>单位及职务：</w:t>
      </w:r>
      <w:r>
        <w:rPr>
          <w:rFonts w:hint="eastAsia" w:eastAsia="仿宋_GB2312" w:cs="Times New Roman"/>
          <w:b/>
          <w:color w:val="auto"/>
          <w:sz w:val="32"/>
          <w:szCs w:val="32"/>
          <w:u w:val="single"/>
          <w:lang w:val="en-US" w:eastAsia="zh-CN"/>
        </w:rPr>
        <w:t xml:space="preserve">                          </w:t>
      </w:r>
    </w:p>
    <w:tbl>
      <w:tblPr>
        <w:tblStyle w:val="3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1"/>
        <w:gridCol w:w="46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exact"/>
          <w:tblHeader/>
        </w:trPr>
        <w:tc>
          <w:tcPr>
            <w:tcW w:w="340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纪检监察机关意见：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          （盖章）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          年   月   日 </w:t>
            </w:r>
          </w:p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组织人事部门意见：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          （盖章）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          年   月   日 </w:t>
            </w:r>
          </w:p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exact"/>
        </w:trPr>
        <w:tc>
          <w:tcPr>
            <w:tcW w:w="340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公安部门意见：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          （盖章）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          年   月   日 </w:t>
            </w:r>
          </w:p>
          <w:p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发展改革部门意见：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          （盖章）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          年   月   日 </w:t>
            </w:r>
          </w:p>
          <w:p>
            <w:pPr>
              <w:spacing w:line="520" w:lineRule="exact"/>
              <w:ind w:firstLine="3080" w:firstLineChars="1100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exact"/>
        </w:trPr>
        <w:tc>
          <w:tcPr>
            <w:tcW w:w="340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人力资源社会保障部门意见：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          （盖章）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          年   月   日 </w:t>
            </w:r>
          </w:p>
          <w:p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生态环境部门意见：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          （盖章）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          年   月   日 </w:t>
            </w:r>
          </w:p>
          <w:p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exact"/>
        </w:trPr>
        <w:tc>
          <w:tcPr>
            <w:tcW w:w="340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应急管理部门意见：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          （盖章）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          年   月   日 </w:t>
            </w:r>
          </w:p>
          <w:p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税务部门意见：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          （盖章）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          年   月   日 </w:t>
            </w:r>
          </w:p>
          <w:p>
            <w:pPr>
              <w:spacing w:line="520" w:lineRule="exact"/>
              <w:ind w:firstLine="2940" w:firstLineChars="1050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exact"/>
        </w:trPr>
        <w:tc>
          <w:tcPr>
            <w:tcW w:w="340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市场监管部门意见：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          （盖章）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          年   月   日 </w:t>
            </w:r>
          </w:p>
          <w:p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统战部门意见：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          （盖章）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          年   月   日 </w:t>
            </w:r>
          </w:p>
          <w:p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exact"/>
        </w:trPr>
        <w:tc>
          <w:tcPr>
            <w:tcW w:w="340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工商联意见：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          （盖章）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          年   月   日 </w:t>
            </w:r>
          </w:p>
          <w:p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noWrap w:val="0"/>
            <w:vAlign w:val="bottom"/>
          </w:tcPr>
          <w:p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 xml:space="preserve">       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说明</w:t>
      </w:r>
      <w:r>
        <w:rPr>
          <w:rFonts w:hint="eastAsia"/>
        </w:rPr>
        <w:t>：1.对机关事业单位工作人员、社区“两委”班子成员、村“两委”班子成员要按照管理权限征求组织人事、纪检监察等部门意见；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对统战人士征求统战部门意见；</w:t>
      </w:r>
      <w:r>
        <w:rPr>
          <w:rFonts w:hint="eastAsia"/>
          <w:lang w:val="en-US" w:eastAsia="zh-CN"/>
        </w:rPr>
        <w:t>3.</w:t>
      </w:r>
      <w:r>
        <w:rPr>
          <w:rFonts w:hint="eastAsia"/>
        </w:rPr>
        <w:t>对企业负责人、农业生产经营组织负责人征求发展改革、人力资源社会保障、生态环境、应急、税务、市场监管等部门意见，对国有和国有控股企业负责人同时征求组织人事、纪检监察等部门意见，对非公有制企业负责人同时征求工商联意见；</w:t>
      </w:r>
      <w:r>
        <w:rPr>
          <w:rFonts w:hint="eastAsia"/>
          <w:lang w:val="en-US" w:eastAsia="zh-CN"/>
        </w:rPr>
        <w:t>4.</w:t>
      </w:r>
      <w:r>
        <w:rPr>
          <w:rFonts w:hint="eastAsia"/>
        </w:rPr>
        <w:t>对农民工征求工作所在地</w:t>
      </w:r>
      <w:r>
        <w:rPr>
          <w:rFonts w:hint="eastAsia"/>
          <w:lang w:val="en-US" w:eastAsia="zh-CN"/>
        </w:rPr>
        <w:t>或</w:t>
      </w:r>
      <w:bookmarkStart w:id="0" w:name="_GoBack"/>
      <w:bookmarkEnd w:id="0"/>
      <w:r>
        <w:rPr>
          <w:rFonts w:hint="eastAsia"/>
        </w:rPr>
        <w:t>户籍所在地意见</w:t>
      </w:r>
      <w:r>
        <w:rPr>
          <w:rFonts w:hint="eastAsia"/>
          <w:lang w:eastAsia="zh-CN"/>
        </w:rPr>
        <w:t>。</w:t>
      </w:r>
    </w:p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xODkxZjJlZDljZTExYzk5MTZmZWFmMmRjN2FhYmUifQ=="/>
  </w:docVars>
  <w:rsids>
    <w:rsidRoot w:val="19CD4AD0"/>
    <w:rsid w:val="0D125488"/>
    <w:rsid w:val="1594066F"/>
    <w:rsid w:val="19CD4AD0"/>
    <w:rsid w:val="1EB61656"/>
    <w:rsid w:val="2E47051C"/>
    <w:rsid w:val="2FEC137B"/>
    <w:rsid w:val="32AB5D01"/>
    <w:rsid w:val="3B5F0C53"/>
    <w:rsid w:val="429966DF"/>
    <w:rsid w:val="436A63E7"/>
    <w:rsid w:val="478B1022"/>
    <w:rsid w:val="4A246184"/>
    <w:rsid w:val="55B94FAC"/>
    <w:rsid w:val="591075D9"/>
    <w:rsid w:val="5AD175C5"/>
    <w:rsid w:val="657C1F97"/>
    <w:rsid w:val="68DE0B5A"/>
    <w:rsid w:val="6AD77F57"/>
    <w:rsid w:val="6F05076D"/>
    <w:rsid w:val="76C23869"/>
    <w:rsid w:val="78BB0EB8"/>
    <w:rsid w:val="7E7F7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libri Light" w:hAnsi="Calibri Light" w:eastAsia="宋体" w:cs="Times New Roman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408</Words>
  <Characters>414</Characters>
  <Lines>0</Lines>
  <Paragraphs>0</Paragraphs>
  <TotalTime>21</TotalTime>
  <ScaleCrop>false</ScaleCrop>
  <LinksUpToDate>false</LinksUpToDate>
  <CharactersWithSpaces>871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2022-05-08T11:37:00Z</dcterms:created>
  <dc:creator>WPS_1644755512</dc:creator>
  <cp:lastModifiedBy>WPS_1644755512</cp:lastModifiedBy>
  <dcterms:modified xsi:type="dcterms:W3CDTF">2022-07-06T15:30:42Z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9554BBDD3A314AB3A592BC626ADD1BA0</vt:lpwstr>
  </property>
</Properties>
</file>